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1C00C" w14:textId="77777777" w:rsidR="005308B8" w:rsidRDefault="005308B8" w:rsidP="0042087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val="en"/>
        </w:rPr>
      </w:pPr>
    </w:p>
    <w:p w14:paraId="0A2CBC2F" w14:textId="08E73661" w:rsidR="005308B8" w:rsidRDefault="005308B8" w:rsidP="0042087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val="en"/>
        </w:rPr>
      </w:pPr>
      <w:r>
        <w:rPr>
          <w:rFonts w:ascii="Arial" w:eastAsia="Times New Roman" w:hAnsi="Arial" w:cs="Arial"/>
          <w:color w:val="000000"/>
          <w:lang w:val="en"/>
        </w:rPr>
        <w:t>I wanted to take the opportunity to outline the terms standard for Former Prime Minister Boris Johnson’s engagements.</w:t>
      </w:r>
    </w:p>
    <w:p w14:paraId="57E3DA26" w14:textId="0FC16AD9" w:rsidR="0042087A" w:rsidRPr="00670B6F" w:rsidRDefault="008D4BF4" w:rsidP="0042087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val="en"/>
        </w:rPr>
      </w:pPr>
      <w:r w:rsidRPr="007A66F8">
        <w:rPr>
          <w:rFonts w:ascii="Arial" w:eastAsia="Times New Roman" w:hAnsi="Arial" w:cs="Arial"/>
          <w:color w:val="000000"/>
          <w:lang w:val="en"/>
        </w:rPr>
        <w:t xml:space="preserve">The fee for this type of </w:t>
      </w:r>
      <w:r w:rsidRPr="0042087A">
        <w:rPr>
          <w:rFonts w:ascii="Arial" w:eastAsia="Times New Roman" w:hAnsi="Arial" w:cs="Arial"/>
          <w:color w:val="000000"/>
          <w:lang w:val="en"/>
        </w:rPr>
        <w:t>event would be $</w:t>
      </w:r>
      <w:r w:rsidR="0042087A" w:rsidRPr="0042087A">
        <w:rPr>
          <w:rFonts w:ascii="Arial" w:eastAsia="Times New Roman" w:hAnsi="Arial" w:cs="Arial"/>
          <w:color w:val="000000"/>
          <w:lang w:val="en"/>
        </w:rPr>
        <w:t>350,000</w:t>
      </w:r>
      <w:r w:rsidRPr="0042087A">
        <w:rPr>
          <w:rFonts w:ascii="Arial" w:eastAsia="Times New Roman" w:hAnsi="Arial" w:cs="Arial"/>
          <w:color w:val="000000"/>
          <w:lang w:val="en"/>
        </w:rPr>
        <w:t>, plus a chartered</w:t>
      </w:r>
      <w:r w:rsidRPr="007A66F8">
        <w:rPr>
          <w:rFonts w:ascii="Arial" w:eastAsia="Times New Roman" w:hAnsi="Arial" w:cs="Arial"/>
          <w:color w:val="000000"/>
          <w:lang w:val="en"/>
        </w:rPr>
        <w:t xml:space="preserve"> roundtrip private jet, (e.g., a </w:t>
      </w:r>
      <w:r w:rsidR="005308B8">
        <w:rPr>
          <w:rFonts w:ascii="Arial" w:eastAsia="Times New Roman" w:hAnsi="Arial" w:cs="Arial"/>
          <w:color w:val="000000"/>
          <w:lang w:val="en"/>
        </w:rPr>
        <w:t>7-passenger jet or larger</w:t>
      </w:r>
      <w:r w:rsidRPr="007A66F8">
        <w:rPr>
          <w:rFonts w:ascii="Arial" w:eastAsia="Times New Roman" w:hAnsi="Arial" w:cs="Arial"/>
          <w:color w:val="000000"/>
          <w:lang w:val="en"/>
        </w:rPr>
        <w:t xml:space="preserve">), which must be paid in advance of the event. In addition, the </w:t>
      </w:r>
      <w:r w:rsidRPr="00670B6F">
        <w:rPr>
          <w:rFonts w:ascii="Arial" w:eastAsia="Times New Roman" w:hAnsi="Arial" w:cs="Arial"/>
          <w:color w:val="000000"/>
          <w:lang w:val="en"/>
        </w:rPr>
        <w:t>Sponsor will be responsible for the following expenses:</w:t>
      </w:r>
    </w:p>
    <w:p w14:paraId="37C1F5F0" w14:textId="450BBB0B" w:rsidR="00670B6F" w:rsidRPr="00670B6F" w:rsidRDefault="008D4BF4" w:rsidP="008D4BF4">
      <w:pPr>
        <w:numPr>
          <w:ilvl w:val="0"/>
          <w:numId w:val="1"/>
        </w:numPr>
        <w:spacing w:before="100" w:beforeAutospacing="1" w:after="100" w:afterAutospacing="1" w:line="240" w:lineRule="auto"/>
        <w:ind w:left="1020"/>
        <w:rPr>
          <w:rFonts w:ascii="Arial" w:eastAsia="Times New Roman" w:hAnsi="Arial" w:cs="Arial"/>
          <w:color w:val="333333"/>
          <w:sz w:val="20"/>
          <w:szCs w:val="20"/>
          <w:lang w:val="en"/>
        </w:rPr>
      </w:pPr>
      <w:r w:rsidRPr="00670B6F">
        <w:rPr>
          <w:rFonts w:ascii="Arial" w:eastAsia="Times New Roman" w:hAnsi="Arial" w:cs="Arial"/>
          <w:color w:val="000000"/>
          <w:lang w:val="en"/>
        </w:rPr>
        <w:t>Air Transportation: The host will need to pay for</w:t>
      </w:r>
      <w:r w:rsidR="0042087A" w:rsidRPr="00670B6F">
        <w:rPr>
          <w:rFonts w:ascii="Arial" w:eastAsia="Times New Roman" w:hAnsi="Arial" w:cs="Arial"/>
          <w:color w:val="000000"/>
          <w:lang w:val="en"/>
        </w:rPr>
        <w:t xml:space="preserve"> first-class</w:t>
      </w:r>
      <w:r w:rsidRPr="00670B6F">
        <w:rPr>
          <w:rFonts w:ascii="Arial" w:eastAsia="Times New Roman" w:hAnsi="Arial" w:cs="Arial"/>
          <w:color w:val="000000"/>
          <w:lang w:val="en"/>
        </w:rPr>
        <w:t xml:space="preserve"> airfare to and from the event city for </w:t>
      </w:r>
      <w:r w:rsidR="007440F7">
        <w:rPr>
          <w:rFonts w:ascii="Arial" w:eastAsia="Times New Roman" w:hAnsi="Arial" w:cs="Arial"/>
          <w:color w:val="000000"/>
          <w:lang w:val="en"/>
        </w:rPr>
        <w:t>up to two (2) staff members</w:t>
      </w:r>
      <w:r w:rsidR="0042087A" w:rsidRPr="00670B6F">
        <w:rPr>
          <w:rFonts w:ascii="Arial" w:eastAsia="Times New Roman" w:hAnsi="Arial" w:cs="Arial"/>
          <w:color w:val="000000"/>
          <w:lang w:val="en"/>
        </w:rPr>
        <w:t>.</w:t>
      </w:r>
      <w:r w:rsidR="00670B6F" w:rsidRPr="00670B6F">
        <w:rPr>
          <w:rFonts w:ascii="Arial" w:eastAsia="Times New Roman" w:hAnsi="Arial" w:cs="Arial"/>
          <w:color w:val="000000"/>
          <w:lang w:val="en"/>
        </w:rPr>
        <w:t xml:space="preserve"> This airfare may include an international trip from the United Kingdom.  </w:t>
      </w:r>
    </w:p>
    <w:p w14:paraId="4CA42869" w14:textId="11151677" w:rsidR="008D4BF4" w:rsidRPr="00670B6F" w:rsidRDefault="008D4BF4" w:rsidP="008D4BF4">
      <w:pPr>
        <w:numPr>
          <w:ilvl w:val="0"/>
          <w:numId w:val="1"/>
        </w:numPr>
        <w:spacing w:before="100" w:beforeAutospacing="1" w:after="100" w:afterAutospacing="1" w:line="240" w:lineRule="auto"/>
        <w:ind w:left="1020"/>
        <w:rPr>
          <w:rFonts w:ascii="Arial" w:eastAsia="Times New Roman" w:hAnsi="Arial" w:cs="Arial"/>
          <w:color w:val="333333"/>
          <w:sz w:val="20"/>
          <w:szCs w:val="20"/>
          <w:lang w:val="en"/>
        </w:rPr>
      </w:pPr>
      <w:r w:rsidRPr="00670B6F">
        <w:rPr>
          <w:rFonts w:ascii="Arial" w:eastAsia="Times New Roman" w:hAnsi="Arial" w:cs="Arial"/>
          <w:color w:val="000000"/>
          <w:lang w:val="en"/>
        </w:rPr>
        <w:t xml:space="preserve">Accommodations: The host is responsible for hotel accommodations at a hotel identified by </w:t>
      </w:r>
      <w:r w:rsidR="0042087A" w:rsidRPr="00670B6F">
        <w:rPr>
          <w:rFonts w:ascii="Arial" w:eastAsia="Times New Roman" w:hAnsi="Arial" w:cs="Arial"/>
          <w:color w:val="000000"/>
          <w:lang w:val="en"/>
        </w:rPr>
        <w:t>Speaker’s</w:t>
      </w:r>
      <w:r w:rsidRPr="00670B6F">
        <w:rPr>
          <w:rFonts w:ascii="Arial" w:eastAsia="Times New Roman" w:hAnsi="Arial" w:cs="Arial"/>
          <w:color w:val="000000"/>
          <w:lang w:val="en"/>
        </w:rPr>
        <w:t xml:space="preserve"> staff. Accommodations should include a presidential suite for </w:t>
      </w:r>
      <w:r w:rsidR="0042087A" w:rsidRPr="00670B6F">
        <w:rPr>
          <w:rFonts w:ascii="Arial" w:eastAsia="Times New Roman" w:hAnsi="Arial" w:cs="Arial"/>
          <w:color w:val="000000"/>
          <w:lang w:val="en"/>
        </w:rPr>
        <w:t>the Speaker</w:t>
      </w:r>
      <w:r w:rsidRPr="00670B6F">
        <w:rPr>
          <w:rFonts w:ascii="Arial" w:eastAsia="Times New Roman" w:hAnsi="Arial" w:cs="Arial"/>
          <w:color w:val="000000"/>
          <w:lang w:val="en"/>
        </w:rPr>
        <w:t xml:space="preserve"> and up to </w:t>
      </w:r>
      <w:r w:rsidR="007440F7">
        <w:rPr>
          <w:rFonts w:ascii="Arial" w:eastAsia="Times New Roman" w:hAnsi="Arial" w:cs="Arial"/>
          <w:color w:val="000000"/>
          <w:lang w:val="en"/>
        </w:rPr>
        <w:t>three</w:t>
      </w:r>
      <w:r w:rsidRPr="00670B6F">
        <w:rPr>
          <w:rFonts w:ascii="Arial" w:eastAsia="Times New Roman" w:hAnsi="Arial" w:cs="Arial"/>
          <w:color w:val="000000"/>
          <w:lang w:val="en"/>
        </w:rPr>
        <w:t xml:space="preserve"> </w:t>
      </w:r>
      <w:r w:rsidR="007440F7">
        <w:rPr>
          <w:rFonts w:ascii="Arial" w:eastAsia="Times New Roman" w:hAnsi="Arial" w:cs="Arial"/>
          <w:color w:val="000000"/>
          <w:lang w:val="en"/>
        </w:rPr>
        <w:t xml:space="preserve">(3) </w:t>
      </w:r>
      <w:r w:rsidRPr="00670B6F">
        <w:rPr>
          <w:rFonts w:ascii="Arial" w:eastAsia="Times New Roman" w:hAnsi="Arial" w:cs="Arial"/>
          <w:color w:val="000000"/>
          <w:lang w:val="en"/>
        </w:rPr>
        <w:t>contiguous single rooms</w:t>
      </w:r>
      <w:r w:rsidR="007440F7">
        <w:rPr>
          <w:rFonts w:ascii="Arial" w:eastAsia="Times New Roman" w:hAnsi="Arial" w:cs="Arial"/>
          <w:color w:val="000000"/>
          <w:lang w:val="en"/>
        </w:rPr>
        <w:t>, including two (2)</w:t>
      </w:r>
      <w:r w:rsidRPr="00670B6F">
        <w:rPr>
          <w:rFonts w:ascii="Arial" w:eastAsia="Times New Roman" w:hAnsi="Arial" w:cs="Arial"/>
          <w:color w:val="000000"/>
          <w:lang w:val="en"/>
        </w:rPr>
        <w:t xml:space="preserve"> for </w:t>
      </w:r>
      <w:r w:rsidR="0042087A" w:rsidRPr="00670B6F">
        <w:rPr>
          <w:rFonts w:ascii="Arial" w:eastAsia="Times New Roman" w:hAnsi="Arial" w:cs="Arial"/>
          <w:color w:val="000000"/>
          <w:lang w:val="en"/>
        </w:rPr>
        <w:t>the</w:t>
      </w:r>
      <w:r w:rsidRPr="00670B6F">
        <w:rPr>
          <w:rFonts w:ascii="Arial" w:eastAsia="Times New Roman" w:hAnsi="Arial" w:cs="Arial"/>
          <w:color w:val="000000"/>
          <w:lang w:val="en"/>
        </w:rPr>
        <w:t xml:space="preserve"> travel aides and up to </w:t>
      </w:r>
      <w:r w:rsidR="0042087A" w:rsidRPr="00670B6F">
        <w:rPr>
          <w:rFonts w:ascii="Arial" w:eastAsia="Times New Roman" w:hAnsi="Arial" w:cs="Arial"/>
          <w:color w:val="000000"/>
          <w:lang w:val="en"/>
        </w:rPr>
        <w:t>one</w:t>
      </w:r>
      <w:r w:rsidRPr="00670B6F">
        <w:rPr>
          <w:rFonts w:ascii="Arial" w:eastAsia="Times New Roman" w:hAnsi="Arial" w:cs="Arial"/>
          <w:color w:val="000000"/>
          <w:lang w:val="en"/>
        </w:rPr>
        <w:t xml:space="preserve"> (</w:t>
      </w:r>
      <w:r w:rsidR="0042087A" w:rsidRPr="00670B6F">
        <w:rPr>
          <w:rFonts w:ascii="Arial" w:eastAsia="Times New Roman" w:hAnsi="Arial" w:cs="Arial"/>
          <w:color w:val="000000"/>
          <w:lang w:val="en"/>
        </w:rPr>
        <w:t>1</w:t>
      </w:r>
      <w:r w:rsidRPr="00670B6F">
        <w:rPr>
          <w:rFonts w:ascii="Arial" w:eastAsia="Times New Roman" w:hAnsi="Arial" w:cs="Arial"/>
          <w:color w:val="000000"/>
          <w:lang w:val="en"/>
        </w:rPr>
        <w:t>) single room for the advance staff</w:t>
      </w:r>
      <w:r w:rsidR="007440F7">
        <w:rPr>
          <w:rFonts w:ascii="Arial" w:eastAsia="Times New Roman" w:hAnsi="Arial" w:cs="Arial"/>
          <w:color w:val="000000"/>
          <w:lang w:val="en"/>
        </w:rPr>
        <w:t>, who may arrive up to three business days in advance of the event</w:t>
      </w:r>
      <w:r w:rsidRPr="00670B6F">
        <w:rPr>
          <w:rFonts w:ascii="Arial" w:eastAsia="Times New Roman" w:hAnsi="Arial" w:cs="Arial"/>
          <w:color w:val="000000"/>
          <w:lang w:val="en"/>
        </w:rPr>
        <w:t xml:space="preserve">. </w:t>
      </w:r>
    </w:p>
    <w:p w14:paraId="50AF25B3" w14:textId="033DA7CF" w:rsidR="008D4BF4" w:rsidRPr="00670B6F" w:rsidRDefault="008D4BF4" w:rsidP="008D4BF4">
      <w:pPr>
        <w:numPr>
          <w:ilvl w:val="0"/>
          <w:numId w:val="1"/>
        </w:numPr>
        <w:spacing w:before="100" w:beforeAutospacing="1" w:after="100" w:afterAutospacing="1" w:line="240" w:lineRule="auto"/>
        <w:ind w:left="1020"/>
        <w:rPr>
          <w:rFonts w:ascii="Arial" w:eastAsia="Times New Roman" w:hAnsi="Arial" w:cs="Arial"/>
          <w:color w:val="333333"/>
          <w:sz w:val="20"/>
          <w:szCs w:val="20"/>
          <w:lang w:val="en"/>
        </w:rPr>
      </w:pPr>
      <w:r w:rsidRPr="00670B6F">
        <w:rPr>
          <w:rFonts w:ascii="Arial" w:eastAsia="Times New Roman" w:hAnsi="Arial" w:cs="Arial"/>
          <w:color w:val="000000"/>
          <w:lang w:val="en"/>
        </w:rPr>
        <w:t xml:space="preserve">Ground Transportation, </w:t>
      </w:r>
      <w:proofErr w:type="gramStart"/>
      <w:r w:rsidRPr="00670B6F">
        <w:rPr>
          <w:rFonts w:ascii="Arial" w:eastAsia="Times New Roman" w:hAnsi="Arial" w:cs="Arial"/>
          <w:color w:val="000000"/>
          <w:lang w:val="en"/>
        </w:rPr>
        <w:t>Meals</w:t>
      </w:r>
      <w:proofErr w:type="gramEnd"/>
      <w:r w:rsidRPr="00670B6F">
        <w:rPr>
          <w:rFonts w:ascii="Arial" w:eastAsia="Times New Roman" w:hAnsi="Arial" w:cs="Arial"/>
          <w:color w:val="000000"/>
          <w:lang w:val="en"/>
        </w:rPr>
        <w:t xml:space="preserve"> and Incidentals: The host is responsible for all ground transportation for </w:t>
      </w:r>
      <w:r w:rsidR="00670B6F" w:rsidRPr="00670B6F">
        <w:rPr>
          <w:rFonts w:ascii="Arial" w:eastAsia="Times New Roman" w:hAnsi="Arial" w:cs="Arial"/>
          <w:color w:val="000000"/>
          <w:lang w:val="en"/>
        </w:rPr>
        <w:t>the Speaker</w:t>
      </w:r>
      <w:r w:rsidR="007440F7">
        <w:rPr>
          <w:rFonts w:ascii="Arial" w:eastAsia="Times New Roman" w:hAnsi="Arial" w:cs="Arial"/>
          <w:color w:val="000000"/>
          <w:lang w:val="en"/>
        </w:rPr>
        <w:t xml:space="preserve"> and</w:t>
      </w:r>
      <w:r w:rsidRPr="00670B6F">
        <w:rPr>
          <w:rFonts w:ascii="Arial" w:eastAsia="Times New Roman" w:hAnsi="Arial" w:cs="Arial"/>
          <w:color w:val="000000"/>
          <w:lang w:val="en"/>
        </w:rPr>
        <w:t xml:space="preserve"> </w:t>
      </w:r>
      <w:r w:rsidR="007440F7">
        <w:rPr>
          <w:rFonts w:ascii="Arial" w:eastAsia="Times New Roman" w:hAnsi="Arial" w:cs="Arial"/>
          <w:color w:val="000000"/>
          <w:lang w:val="en"/>
        </w:rPr>
        <w:t xml:space="preserve">up to three (3) staff members, including </w:t>
      </w:r>
      <w:r w:rsidRPr="00670B6F">
        <w:rPr>
          <w:rFonts w:ascii="Arial" w:eastAsia="Times New Roman" w:hAnsi="Arial" w:cs="Arial"/>
          <w:color w:val="000000"/>
          <w:lang w:val="en"/>
        </w:rPr>
        <w:t>travel aides</w:t>
      </w:r>
      <w:r w:rsidR="005308B8">
        <w:rPr>
          <w:rFonts w:ascii="Arial" w:eastAsia="Times New Roman" w:hAnsi="Arial" w:cs="Arial"/>
          <w:color w:val="000000"/>
          <w:lang w:val="en"/>
        </w:rPr>
        <w:t xml:space="preserve"> (2)</w:t>
      </w:r>
      <w:r w:rsidRPr="00670B6F">
        <w:rPr>
          <w:rFonts w:ascii="Arial" w:eastAsia="Times New Roman" w:hAnsi="Arial" w:cs="Arial"/>
          <w:color w:val="000000"/>
          <w:lang w:val="en"/>
        </w:rPr>
        <w:t xml:space="preserve"> and advance staff</w:t>
      </w:r>
      <w:r w:rsidR="005308B8">
        <w:rPr>
          <w:rFonts w:ascii="Arial" w:eastAsia="Times New Roman" w:hAnsi="Arial" w:cs="Arial"/>
          <w:color w:val="000000"/>
          <w:lang w:val="en"/>
        </w:rPr>
        <w:t xml:space="preserve"> (1)</w:t>
      </w:r>
      <w:r w:rsidRPr="00670B6F">
        <w:rPr>
          <w:rFonts w:ascii="Arial" w:eastAsia="Times New Roman" w:hAnsi="Arial" w:cs="Arial"/>
          <w:color w:val="000000"/>
          <w:lang w:val="en"/>
        </w:rPr>
        <w:t xml:space="preserve"> in their place of origin and while they are in the city of the engagement, as well as </w:t>
      </w:r>
      <w:r w:rsidR="005308B8">
        <w:rPr>
          <w:rFonts w:ascii="Arial" w:eastAsia="Times New Roman" w:hAnsi="Arial" w:cs="Arial"/>
          <w:color w:val="000000"/>
          <w:lang w:val="en"/>
        </w:rPr>
        <w:t xml:space="preserve">meals </w:t>
      </w:r>
      <w:r w:rsidRPr="00670B6F">
        <w:rPr>
          <w:rFonts w:ascii="Arial" w:eastAsia="Times New Roman" w:hAnsi="Arial" w:cs="Arial"/>
          <w:color w:val="000000"/>
          <w:lang w:val="en"/>
        </w:rPr>
        <w:t>and incidental expenses during their stay.</w:t>
      </w:r>
    </w:p>
    <w:p w14:paraId="09B206F3" w14:textId="77777777" w:rsidR="008D4BF4" w:rsidRPr="007A66F8" w:rsidRDefault="008D4BF4" w:rsidP="008D4BF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val="en"/>
        </w:rPr>
      </w:pPr>
      <w:r w:rsidRPr="007A66F8">
        <w:rPr>
          <w:rFonts w:ascii="Arial" w:eastAsia="Times New Roman" w:hAnsi="Arial" w:cs="Arial"/>
          <w:color w:val="000000"/>
          <w:lang w:val="en"/>
        </w:rPr>
        <w:t>Event Itinerary:</w:t>
      </w:r>
    </w:p>
    <w:p w14:paraId="0DC13D25" w14:textId="20CD670A" w:rsidR="008D4BF4" w:rsidRPr="00CB15F7" w:rsidRDefault="005308B8" w:rsidP="008D4BF4">
      <w:pPr>
        <w:numPr>
          <w:ilvl w:val="0"/>
          <w:numId w:val="2"/>
        </w:numPr>
        <w:spacing w:before="100" w:beforeAutospacing="1" w:after="100" w:afterAutospacing="1" w:line="240" w:lineRule="auto"/>
        <w:ind w:left="1020"/>
        <w:rPr>
          <w:rFonts w:ascii="Arial" w:eastAsia="Times New Roman" w:hAnsi="Arial" w:cs="Arial"/>
          <w:color w:val="333333"/>
          <w:sz w:val="20"/>
          <w:szCs w:val="20"/>
          <w:lang w:val="en"/>
        </w:rPr>
      </w:pPr>
      <w:r>
        <w:rPr>
          <w:rFonts w:ascii="Arial" w:eastAsia="Times New Roman" w:hAnsi="Arial" w:cs="Arial"/>
          <w:color w:val="000000"/>
          <w:lang w:val="en"/>
        </w:rPr>
        <w:t>Mr.</w:t>
      </w:r>
      <w:r w:rsidR="008E35EA" w:rsidRPr="00CB15F7">
        <w:rPr>
          <w:rFonts w:ascii="Arial" w:eastAsia="Times New Roman" w:hAnsi="Arial" w:cs="Arial"/>
          <w:color w:val="000000"/>
          <w:lang w:val="en"/>
        </w:rPr>
        <w:t xml:space="preserve"> Johnson</w:t>
      </w:r>
      <w:r w:rsidR="008D4BF4" w:rsidRPr="00CB15F7">
        <w:rPr>
          <w:rFonts w:ascii="Arial" w:eastAsia="Times New Roman" w:hAnsi="Arial" w:cs="Arial"/>
          <w:color w:val="000000"/>
          <w:lang w:val="en"/>
        </w:rPr>
        <w:t xml:space="preserve"> will participate in a 60-minute</w:t>
      </w:r>
      <w:r w:rsidR="00CB15F7" w:rsidRPr="00CB15F7">
        <w:rPr>
          <w:rFonts w:ascii="Arial" w:eastAsia="Times New Roman" w:hAnsi="Arial" w:cs="Arial"/>
          <w:color w:val="000000"/>
          <w:lang w:val="en"/>
        </w:rPr>
        <w:t xml:space="preserve"> onstage program for this event, to include remarks and a</w:t>
      </w:r>
      <w:r w:rsidR="008D4BF4" w:rsidRPr="00CB15F7">
        <w:rPr>
          <w:rFonts w:ascii="Arial" w:eastAsia="Times New Roman" w:hAnsi="Arial" w:cs="Arial"/>
          <w:color w:val="000000"/>
          <w:lang w:val="en"/>
        </w:rPr>
        <w:t xml:space="preserve"> moderated Q&amp;A conversation</w:t>
      </w:r>
      <w:r w:rsidR="00CB15F7" w:rsidRPr="00CB15F7">
        <w:rPr>
          <w:rFonts w:ascii="Arial" w:eastAsia="Times New Roman" w:hAnsi="Arial" w:cs="Arial"/>
          <w:color w:val="000000"/>
          <w:lang w:val="en"/>
        </w:rPr>
        <w:t xml:space="preserve">. </w:t>
      </w:r>
    </w:p>
    <w:p w14:paraId="6539DBEC" w14:textId="07586E6D" w:rsidR="008D4BF4" w:rsidRPr="00CB15F7" w:rsidRDefault="005308B8" w:rsidP="008D4BF4">
      <w:pPr>
        <w:numPr>
          <w:ilvl w:val="0"/>
          <w:numId w:val="2"/>
        </w:numPr>
        <w:spacing w:before="100" w:beforeAutospacing="1" w:after="100" w:afterAutospacing="1" w:line="240" w:lineRule="auto"/>
        <w:ind w:left="1020"/>
        <w:rPr>
          <w:rFonts w:ascii="Arial" w:eastAsia="Times New Roman" w:hAnsi="Arial" w:cs="Arial"/>
          <w:color w:val="333333"/>
          <w:sz w:val="20"/>
          <w:szCs w:val="20"/>
          <w:lang w:val="en"/>
        </w:rPr>
      </w:pPr>
      <w:r>
        <w:rPr>
          <w:rFonts w:ascii="Arial" w:eastAsia="Times New Roman" w:hAnsi="Arial" w:cs="Arial"/>
          <w:color w:val="000000"/>
          <w:lang w:val="en"/>
        </w:rPr>
        <w:t>Mr.</w:t>
      </w:r>
      <w:r w:rsidR="008E35EA" w:rsidRPr="00CB15F7">
        <w:rPr>
          <w:rFonts w:ascii="Arial" w:eastAsia="Times New Roman" w:hAnsi="Arial" w:cs="Arial"/>
          <w:color w:val="000000"/>
          <w:lang w:val="en"/>
        </w:rPr>
        <w:t xml:space="preserve"> Johnson’s</w:t>
      </w:r>
      <w:r w:rsidR="008D4BF4" w:rsidRPr="00CB15F7">
        <w:rPr>
          <w:rFonts w:ascii="Arial" w:eastAsia="Times New Roman" w:hAnsi="Arial" w:cs="Arial"/>
          <w:color w:val="000000"/>
          <w:lang w:val="en"/>
        </w:rPr>
        <w:t xml:space="preserve"> office will need advance notice of proposed moderators or introducers. For consistency, all questions should be posed by the moderator.</w:t>
      </w:r>
    </w:p>
    <w:p w14:paraId="1977DF71" w14:textId="0A96E208" w:rsidR="00460BA8" w:rsidRPr="00460BA8" w:rsidRDefault="00CB15F7" w:rsidP="00CB15F7">
      <w:pPr>
        <w:numPr>
          <w:ilvl w:val="0"/>
          <w:numId w:val="2"/>
        </w:numPr>
        <w:spacing w:before="100" w:beforeAutospacing="1" w:after="100" w:afterAutospacing="1" w:line="240" w:lineRule="auto"/>
        <w:ind w:left="1020"/>
        <w:rPr>
          <w:rFonts w:ascii="Arial" w:eastAsia="Times New Roman" w:hAnsi="Arial" w:cs="Arial"/>
          <w:color w:val="333333"/>
          <w:sz w:val="20"/>
          <w:szCs w:val="20"/>
          <w:lang w:val="en"/>
        </w:rPr>
      </w:pPr>
      <w:r w:rsidRPr="00CB15F7">
        <w:rPr>
          <w:rFonts w:ascii="Arial" w:eastAsia="Times New Roman" w:hAnsi="Arial" w:cs="Arial"/>
          <w:color w:val="000000"/>
          <w:lang w:val="en"/>
        </w:rPr>
        <w:t xml:space="preserve">In addition to the onstage program, </w:t>
      </w:r>
      <w:r w:rsidR="005308B8">
        <w:rPr>
          <w:rFonts w:ascii="Arial" w:eastAsia="Times New Roman" w:hAnsi="Arial" w:cs="Arial"/>
          <w:color w:val="000000"/>
          <w:lang w:val="en"/>
        </w:rPr>
        <w:t>Mr.</w:t>
      </w:r>
      <w:r w:rsidRPr="00CB15F7">
        <w:rPr>
          <w:rFonts w:ascii="Arial" w:eastAsia="Times New Roman" w:hAnsi="Arial" w:cs="Arial"/>
          <w:color w:val="000000"/>
          <w:lang w:val="en"/>
        </w:rPr>
        <w:t xml:space="preserve"> Johnson will participate in a </w:t>
      </w:r>
      <w:r w:rsidR="005308B8">
        <w:rPr>
          <w:rFonts w:ascii="Arial" w:eastAsia="Times New Roman" w:hAnsi="Arial" w:cs="Arial"/>
          <w:color w:val="000000"/>
          <w:lang w:val="en"/>
        </w:rPr>
        <w:t>45</w:t>
      </w:r>
      <w:r w:rsidRPr="00CB15F7">
        <w:rPr>
          <w:rFonts w:ascii="Arial" w:eastAsia="Times New Roman" w:hAnsi="Arial" w:cs="Arial"/>
          <w:color w:val="000000"/>
          <w:lang w:val="en"/>
        </w:rPr>
        <w:t>-minute</w:t>
      </w:r>
      <w:r w:rsidR="00460BA8">
        <w:rPr>
          <w:rFonts w:ascii="Arial" w:eastAsia="Times New Roman" w:hAnsi="Arial" w:cs="Arial"/>
          <w:color w:val="000000"/>
          <w:lang w:val="en"/>
        </w:rPr>
        <w:t xml:space="preserve"> VIP Component, which may be one of the two below formats: </w:t>
      </w:r>
    </w:p>
    <w:p w14:paraId="069D494D" w14:textId="560F10F0" w:rsidR="00CB15F7" w:rsidRPr="00460BA8" w:rsidRDefault="00460BA8" w:rsidP="00460BA8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val="en"/>
        </w:rPr>
      </w:pPr>
      <w:proofErr w:type="spellStart"/>
      <w:r>
        <w:rPr>
          <w:rFonts w:ascii="Arial" w:eastAsia="Times New Roman" w:hAnsi="Arial" w:cs="Arial"/>
          <w:color w:val="000000"/>
          <w:lang w:val="en"/>
        </w:rPr>
        <w:t>P</w:t>
      </w:r>
      <w:r w:rsidR="00CB15F7" w:rsidRPr="00CB15F7">
        <w:rPr>
          <w:rFonts w:ascii="Arial" w:eastAsia="Times New Roman" w:hAnsi="Arial" w:cs="Arial"/>
          <w:color w:val="000000"/>
          <w:lang w:val="en"/>
        </w:rPr>
        <w:t>hotoline</w:t>
      </w:r>
      <w:proofErr w:type="spellEnd"/>
      <w:r w:rsidR="00CB15F7" w:rsidRPr="00CB15F7">
        <w:rPr>
          <w:rFonts w:ascii="Arial" w:eastAsia="Times New Roman" w:hAnsi="Arial" w:cs="Arial"/>
          <w:color w:val="000000"/>
          <w:lang w:val="en"/>
        </w:rPr>
        <w:t xml:space="preserve"> with 50 photos and up to 100 people </w:t>
      </w:r>
    </w:p>
    <w:p w14:paraId="6A18AC2A" w14:textId="77777777" w:rsidR="005308B8" w:rsidRPr="005308B8" w:rsidRDefault="00460BA8" w:rsidP="00460BA8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val="en"/>
        </w:rPr>
      </w:pPr>
      <w:r>
        <w:rPr>
          <w:rFonts w:ascii="Arial" w:eastAsia="Times New Roman" w:hAnsi="Arial" w:cs="Arial"/>
          <w:color w:val="000000"/>
          <w:lang w:val="en"/>
        </w:rPr>
        <w:t>Reception with 100 peopl</w:t>
      </w:r>
      <w:r w:rsidR="005308B8">
        <w:rPr>
          <w:rFonts w:ascii="Arial" w:eastAsia="Times New Roman" w:hAnsi="Arial" w:cs="Arial"/>
          <w:color w:val="000000"/>
          <w:lang w:val="en"/>
        </w:rPr>
        <w:t>e</w:t>
      </w:r>
    </w:p>
    <w:p w14:paraId="77B6DFF9" w14:textId="5518B943" w:rsidR="008D4BF4" w:rsidRPr="007A66F8" w:rsidRDefault="00CB15F7" w:rsidP="008D4BF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val="en"/>
        </w:rPr>
      </w:pPr>
      <w:r>
        <w:rPr>
          <w:rFonts w:ascii="Arial" w:eastAsia="Times New Roman" w:hAnsi="Arial" w:cs="Arial"/>
          <w:color w:val="000000"/>
          <w:lang w:val="en"/>
        </w:rPr>
        <w:t xml:space="preserve">We </w:t>
      </w:r>
      <w:r w:rsidR="008D4BF4" w:rsidRPr="007A66F8">
        <w:rPr>
          <w:rFonts w:ascii="Arial" w:eastAsia="Times New Roman" w:hAnsi="Arial" w:cs="Arial"/>
          <w:color w:val="000000"/>
          <w:lang w:val="en"/>
        </w:rPr>
        <w:t xml:space="preserve">thoroughly review, as do members of </w:t>
      </w:r>
      <w:r w:rsidR="00B41E70">
        <w:rPr>
          <w:rFonts w:ascii="Arial" w:eastAsia="Times New Roman" w:hAnsi="Arial" w:cs="Arial"/>
          <w:color w:val="000000"/>
          <w:lang w:val="en"/>
        </w:rPr>
        <w:t>Mr.</w:t>
      </w:r>
      <w:r w:rsidR="008E35EA">
        <w:rPr>
          <w:rFonts w:ascii="Arial" w:eastAsia="Times New Roman" w:hAnsi="Arial" w:cs="Arial"/>
          <w:color w:val="000000"/>
          <w:lang w:val="en"/>
        </w:rPr>
        <w:t xml:space="preserve"> Johnson’s</w:t>
      </w:r>
      <w:r w:rsidR="008D4BF4" w:rsidRPr="007A66F8">
        <w:rPr>
          <w:rFonts w:ascii="Arial" w:eastAsia="Times New Roman" w:hAnsi="Arial" w:cs="Arial"/>
          <w:color w:val="000000"/>
          <w:lang w:val="en"/>
        </w:rPr>
        <w:t xml:space="preserve"> staff, </w:t>
      </w:r>
      <w:proofErr w:type="gramStart"/>
      <w:r w:rsidR="008D4BF4" w:rsidRPr="007A66F8">
        <w:rPr>
          <w:rFonts w:ascii="Arial" w:eastAsia="Times New Roman" w:hAnsi="Arial" w:cs="Arial"/>
          <w:color w:val="000000"/>
          <w:lang w:val="en"/>
        </w:rPr>
        <w:t>all of</w:t>
      </w:r>
      <w:proofErr w:type="gramEnd"/>
      <w:r w:rsidR="008D4BF4" w:rsidRPr="007A66F8">
        <w:rPr>
          <w:rFonts w:ascii="Arial" w:eastAsia="Times New Roman" w:hAnsi="Arial" w:cs="Arial"/>
          <w:color w:val="000000"/>
          <w:lang w:val="en"/>
        </w:rPr>
        <w:t xml:space="preserve"> the invitations </w:t>
      </w:r>
      <w:r w:rsidR="008E35EA">
        <w:rPr>
          <w:rFonts w:ascii="Arial" w:eastAsia="Times New Roman" w:hAnsi="Arial" w:cs="Arial"/>
          <w:color w:val="000000"/>
          <w:lang w:val="en"/>
        </w:rPr>
        <w:t>he</w:t>
      </w:r>
      <w:r w:rsidR="008D4BF4" w:rsidRPr="007A66F8">
        <w:rPr>
          <w:rFonts w:ascii="Arial" w:eastAsia="Times New Roman" w:hAnsi="Arial" w:cs="Arial"/>
          <w:color w:val="000000"/>
          <w:lang w:val="en"/>
        </w:rPr>
        <w:t xml:space="preserve"> receives. To ensure this opportunity is considered in a time-efficient manner, it is important that every financial and in-kind sponsor contributing to the fee, or receiving a non-financial benefit (e.g., getting the opportunity to introduce </w:t>
      </w:r>
      <w:r w:rsidR="005308B8">
        <w:rPr>
          <w:rFonts w:ascii="Arial" w:eastAsia="Times New Roman" w:hAnsi="Arial" w:cs="Arial"/>
          <w:color w:val="000000"/>
          <w:lang w:val="en"/>
        </w:rPr>
        <w:t>Mr. Johnson</w:t>
      </w:r>
      <w:r w:rsidR="008D4BF4" w:rsidRPr="007A66F8">
        <w:rPr>
          <w:rFonts w:ascii="Arial" w:eastAsia="Times New Roman" w:hAnsi="Arial" w:cs="Arial"/>
          <w:color w:val="000000"/>
          <w:lang w:val="en"/>
        </w:rPr>
        <w:t xml:space="preserve"> or moderate the Q&amp;A), be submitted during the invitation stage. This will help to ensure nothing gets held up by the process as we get closer to the engagement.</w:t>
      </w:r>
    </w:p>
    <w:p w14:paraId="3DBB3B3C" w14:textId="77777777" w:rsidR="008D4BF4" w:rsidRPr="007A66F8" w:rsidRDefault="008D4BF4" w:rsidP="008D4BF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val="en"/>
        </w:rPr>
      </w:pPr>
      <w:r w:rsidRPr="007A66F8">
        <w:rPr>
          <w:rFonts w:ascii="Arial" w:eastAsia="Times New Roman" w:hAnsi="Arial" w:cs="Arial"/>
          <w:color w:val="000000"/>
          <w:lang w:val="en"/>
        </w:rPr>
        <w:t xml:space="preserve">Once you are ready to proceed with a formal invitation, please take a moment to complete the attached offer questionnaire and email it back to me. </w:t>
      </w:r>
    </w:p>
    <w:p w14:paraId="52DC364D" w14:textId="77777777" w:rsidR="008D4BF4" w:rsidRPr="007A66F8" w:rsidRDefault="008D4BF4" w:rsidP="008D4BF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val="en"/>
        </w:rPr>
      </w:pPr>
      <w:r w:rsidRPr="007A66F8">
        <w:rPr>
          <w:rFonts w:ascii="Arial" w:eastAsia="Times New Roman" w:hAnsi="Arial" w:cs="Arial"/>
          <w:color w:val="000000"/>
          <w:lang w:val="en"/>
        </w:rPr>
        <w:t>Please let me know if I can answer any additional questions for you. I will look forward to hearing from you and to continuing our discussions.</w:t>
      </w:r>
    </w:p>
    <w:p w14:paraId="651C0914" w14:textId="77777777" w:rsidR="008D4BF4" w:rsidRPr="007A66F8" w:rsidRDefault="008D4BF4" w:rsidP="008D4BF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val="en"/>
        </w:rPr>
      </w:pPr>
      <w:proofErr w:type="gramStart"/>
      <w:r w:rsidRPr="007A66F8">
        <w:rPr>
          <w:rFonts w:ascii="Arial" w:eastAsia="Times New Roman" w:hAnsi="Arial" w:cs="Arial"/>
          <w:color w:val="000000"/>
          <w:lang w:val="en"/>
        </w:rPr>
        <w:t>Thanks</w:t>
      </w:r>
      <w:proofErr w:type="gramEnd"/>
      <w:r w:rsidRPr="007A66F8">
        <w:rPr>
          <w:rFonts w:ascii="Arial" w:eastAsia="Times New Roman" w:hAnsi="Arial" w:cs="Arial"/>
          <w:color w:val="000000"/>
          <w:lang w:val="en"/>
        </w:rPr>
        <w:t xml:space="preserve"> and best regards,</w:t>
      </w:r>
    </w:p>
    <w:p w14:paraId="2BF33757" w14:textId="77777777" w:rsidR="005B4D88" w:rsidRDefault="005B4D88"/>
    <w:sectPr w:rsidR="005B4D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66648"/>
    <w:multiLevelType w:val="multilevel"/>
    <w:tmpl w:val="2BA23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3B7198"/>
    <w:multiLevelType w:val="multilevel"/>
    <w:tmpl w:val="3CC22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BF4"/>
    <w:rsid w:val="0042087A"/>
    <w:rsid w:val="00460BA8"/>
    <w:rsid w:val="005308B8"/>
    <w:rsid w:val="005B4D88"/>
    <w:rsid w:val="00670B6F"/>
    <w:rsid w:val="007440F7"/>
    <w:rsid w:val="008610AD"/>
    <w:rsid w:val="008D4BF4"/>
    <w:rsid w:val="008E35EA"/>
    <w:rsid w:val="00B41E70"/>
    <w:rsid w:val="00B5000E"/>
    <w:rsid w:val="00CB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BC3FA"/>
  <w15:chartTrackingRefBased/>
  <w15:docId w15:val="{86B08BE5-1105-4320-B19D-F2DFE6B83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4B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1D5B5B2-3440-43F0-AF8A-6B4BA16F03CD}"/>
</file>

<file path=customXml/itemProps2.xml><?xml version="1.0" encoding="utf-8"?>
<ds:datastoreItem xmlns:ds="http://schemas.openxmlformats.org/officeDocument/2006/customXml" ds:itemID="{F01E26BF-148D-4AF3-BD17-059506A68255}"/>
</file>

<file path=customXml/itemProps3.xml><?xml version="1.0" encoding="utf-8"?>
<ds:datastoreItem xmlns:ds="http://schemas.openxmlformats.org/officeDocument/2006/customXml" ds:itemID="{1A1C1695-889F-4012-BC59-5D0CA1FD17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6356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Lily Winter</dc:creator>
  <cp:keywords/>
  <dc:description/>
  <cp:lastModifiedBy>Lily Winter</cp:lastModifiedBy>
  <cp:revision>9</cp:revision>
  <dcterms:created xsi:type="dcterms:W3CDTF">2022-08-31T16:07:00Z</dcterms:created>
  <dcterms:modified xsi:type="dcterms:W3CDTF">2022-09-06T15:06:00Z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